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947C" w14:textId="77777777" w:rsidR="00FC06C8" w:rsidRDefault="00FC06C8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FC06C8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巴扬、手风琴和弦乐弹拨乐器</w:t>
      </w:r>
    </w:p>
    <w:p w14:paraId="2BE8461D" w14:textId="05C449A9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5F17F830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53.04.01 音乐和器乐艺术</w:t>
      </w:r>
      <w:r w:rsidRPr="00422242">
        <w:rPr>
          <w:rFonts w:ascii="仿宋" w:eastAsia="仿宋" w:hAnsi="仿宋" w:cs="宋体" w:hint="eastAsia"/>
        </w:rPr>
        <w:t>，课程方向-</w:t>
      </w:r>
      <w:r w:rsidR="00FC06C8" w:rsidRPr="00FC06C8">
        <w:rPr>
          <w:rFonts w:ascii="仿宋" w:eastAsia="仿宋" w:hAnsi="仿宋" w:cs="宋体" w:hint="eastAsia"/>
          <w:b/>
          <w:bCs/>
        </w:rPr>
        <w:t>巴扬、手风琴和弦乐弹拨乐器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754D5033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专业考试（应招生提交视频）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707CB73A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7B8E139E" w14:textId="77777777" w:rsidR="00A53FAE" w:rsidRDefault="00A53FAE" w:rsidP="00B43CF6">
      <w:pPr>
        <w:rPr>
          <w:rFonts w:eastAsia="宋体"/>
          <w:sz w:val="24"/>
          <w:szCs w:val="24"/>
        </w:rPr>
      </w:pPr>
    </w:p>
    <w:p w14:paraId="3481A901" w14:textId="05F40FB9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7AAB597D" w14:textId="77777777" w:rsidR="006001AA" w:rsidRDefault="006001AA" w:rsidP="006001AA">
      <w:pPr>
        <w:rPr>
          <w:rFonts w:eastAsia="宋体"/>
          <w:sz w:val="24"/>
          <w:szCs w:val="24"/>
          <w:u w:val="single"/>
        </w:rPr>
      </w:pPr>
      <w:r w:rsidRPr="00517D65">
        <w:rPr>
          <w:rFonts w:eastAsia="宋体" w:hint="eastAsia"/>
          <w:sz w:val="24"/>
          <w:szCs w:val="24"/>
          <w:u w:val="single"/>
        </w:rPr>
        <w:t>艺术表演</w:t>
      </w:r>
    </w:p>
    <w:p w14:paraId="1A951AF5" w14:textId="77777777" w:rsidR="006001AA" w:rsidRDefault="006001AA" w:rsidP="006001AA">
      <w:pPr>
        <w:rPr>
          <w:rFonts w:eastAsia="宋体"/>
          <w:sz w:val="24"/>
          <w:szCs w:val="24"/>
        </w:rPr>
      </w:pPr>
      <w:r w:rsidRPr="00517D65">
        <w:rPr>
          <w:rFonts w:eastAsia="宋体" w:hint="eastAsia"/>
          <w:sz w:val="24"/>
          <w:szCs w:val="24"/>
        </w:rPr>
        <w:t>应招生</w:t>
      </w:r>
      <w:r>
        <w:rPr>
          <w:rFonts w:eastAsia="宋体" w:hint="eastAsia"/>
          <w:sz w:val="24"/>
          <w:szCs w:val="24"/>
        </w:rPr>
        <w:t>需要记录以及提交视频，如下：</w:t>
      </w:r>
    </w:p>
    <w:p w14:paraId="1D233082" w14:textId="3F67C3C4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a) </w:t>
      </w:r>
      <w:r w:rsidR="008D44B5" w:rsidRPr="00B53502">
        <w:rPr>
          <w:rFonts w:eastAsia="宋体" w:hint="eastAsia"/>
          <w:sz w:val="24"/>
          <w:szCs w:val="24"/>
        </w:rPr>
        <w:t>独奏节目</w:t>
      </w:r>
    </w:p>
    <w:p w14:paraId="356308DF" w14:textId="2D8E16CE" w:rsidR="00FC06C8" w:rsidRPr="00FC06C8" w:rsidRDefault="00FC06C8" w:rsidP="00FC06C8">
      <w:pPr>
        <w:rPr>
          <w:rFonts w:eastAsia="宋体"/>
          <w:b/>
          <w:bCs/>
          <w:sz w:val="24"/>
          <w:szCs w:val="24"/>
        </w:rPr>
      </w:pPr>
      <w:r w:rsidRPr="00FC06C8">
        <w:rPr>
          <w:rFonts w:eastAsia="宋体" w:hint="eastAsia"/>
          <w:b/>
          <w:bCs/>
          <w:sz w:val="24"/>
          <w:szCs w:val="24"/>
        </w:rPr>
        <w:t>巴拉莱卡琴、多姆拉琴、古斯里琴</w:t>
      </w:r>
    </w:p>
    <w:p w14:paraId="33583385" w14:textId="7E8CC72C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t xml:space="preserve">1. </w:t>
      </w:r>
      <w:r w:rsidRPr="00FC06C8">
        <w:rPr>
          <w:rFonts w:eastAsia="宋体" w:hint="eastAsia"/>
          <w:sz w:val="24"/>
          <w:szCs w:val="24"/>
        </w:rPr>
        <w:t>外国或俄罗斯作曲家的作品（直到</w:t>
      </w:r>
      <w:r w:rsidRPr="00FC06C8">
        <w:rPr>
          <w:rFonts w:eastAsia="宋体"/>
          <w:sz w:val="24"/>
          <w:szCs w:val="24"/>
        </w:rPr>
        <w:t>19</w:t>
      </w:r>
      <w:r w:rsidRPr="00FC06C8">
        <w:rPr>
          <w:rFonts w:eastAsia="宋体" w:hint="eastAsia"/>
          <w:sz w:val="24"/>
          <w:szCs w:val="24"/>
        </w:rPr>
        <w:t>世纪</w:t>
      </w:r>
      <w:r w:rsidR="008D0DDB">
        <w:rPr>
          <w:rFonts w:eastAsia="宋体" w:hint="eastAsia"/>
          <w:sz w:val="24"/>
          <w:szCs w:val="24"/>
        </w:rPr>
        <w:t>为止</w:t>
      </w:r>
      <w:r w:rsidRPr="00FC06C8">
        <w:rPr>
          <w:rFonts w:eastAsia="宋体" w:hint="eastAsia"/>
          <w:sz w:val="24"/>
          <w:szCs w:val="24"/>
        </w:rPr>
        <w:t>）。</w:t>
      </w:r>
    </w:p>
    <w:p w14:paraId="59BD4D5B" w14:textId="77777777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t xml:space="preserve">2. </w:t>
      </w:r>
      <w:r w:rsidRPr="00FC06C8">
        <w:rPr>
          <w:rFonts w:eastAsia="宋体" w:hint="eastAsia"/>
          <w:sz w:val="24"/>
          <w:szCs w:val="24"/>
        </w:rPr>
        <w:t>循环形式的作品（协奏曲、奏鸣曲、套曲、音乐会幻想曲）。</w:t>
      </w:r>
    </w:p>
    <w:p w14:paraId="4E4D864E" w14:textId="436B9143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t>3</w:t>
      </w:r>
      <w:r w:rsidR="008D0DDB">
        <w:rPr>
          <w:rFonts w:eastAsia="宋体" w:hint="eastAsia"/>
          <w:sz w:val="24"/>
          <w:szCs w:val="24"/>
        </w:rPr>
        <w:t>.</w:t>
      </w:r>
      <w:r w:rsidR="008D0DDB">
        <w:rPr>
          <w:rFonts w:eastAsia="宋体"/>
          <w:sz w:val="24"/>
          <w:szCs w:val="24"/>
        </w:rPr>
        <w:t xml:space="preserve"> </w:t>
      </w:r>
      <w:r w:rsidRPr="00FC06C8">
        <w:rPr>
          <w:rFonts w:eastAsia="宋体" w:hint="eastAsia"/>
          <w:sz w:val="24"/>
          <w:szCs w:val="24"/>
        </w:rPr>
        <w:t>原始创作或加工的民间旋律。</w:t>
      </w:r>
    </w:p>
    <w:p w14:paraId="0F264DE8" w14:textId="04FAECE6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 w:hint="eastAsia"/>
          <w:sz w:val="24"/>
          <w:szCs w:val="24"/>
        </w:rPr>
        <w:t>节目必须包括一首康塔莱纳舞曲和一部具有</w:t>
      </w:r>
      <w:r w:rsidR="00666095" w:rsidRPr="00666095">
        <w:rPr>
          <w:rFonts w:eastAsia="宋体" w:hint="eastAsia"/>
          <w:sz w:val="24"/>
          <w:szCs w:val="24"/>
        </w:rPr>
        <w:t>技艺高超</w:t>
      </w:r>
      <w:r w:rsidRPr="00FC06C8">
        <w:rPr>
          <w:rFonts w:eastAsia="宋体" w:hint="eastAsia"/>
          <w:sz w:val="24"/>
          <w:szCs w:val="24"/>
        </w:rPr>
        <w:t>作品。</w:t>
      </w:r>
      <w:r w:rsidR="008D0DDB">
        <w:rPr>
          <w:rFonts w:eastAsia="宋体" w:hint="eastAsia"/>
          <w:sz w:val="24"/>
          <w:szCs w:val="24"/>
        </w:rPr>
        <w:t>演奏时间</w:t>
      </w:r>
      <w:r w:rsidRPr="00FC06C8">
        <w:rPr>
          <w:rFonts w:eastAsia="宋体" w:hint="eastAsia"/>
          <w:sz w:val="24"/>
          <w:szCs w:val="24"/>
        </w:rPr>
        <w:t>为</w:t>
      </w:r>
      <w:r w:rsidRPr="00FC06C8">
        <w:rPr>
          <w:rFonts w:eastAsia="宋体"/>
          <w:sz w:val="24"/>
          <w:szCs w:val="24"/>
        </w:rPr>
        <w:t>20-25</w:t>
      </w:r>
      <w:r w:rsidRPr="00FC06C8">
        <w:rPr>
          <w:rFonts w:eastAsia="宋体" w:hint="eastAsia"/>
          <w:sz w:val="24"/>
          <w:szCs w:val="24"/>
        </w:rPr>
        <w:t>分钟。</w:t>
      </w:r>
      <w:r w:rsidR="008D0DDB">
        <w:rPr>
          <w:rFonts w:eastAsia="宋体" w:hint="eastAsia"/>
          <w:sz w:val="24"/>
          <w:szCs w:val="24"/>
        </w:rPr>
        <w:t>必须背着演奏</w:t>
      </w:r>
      <w:r w:rsidRPr="00FC06C8">
        <w:rPr>
          <w:rFonts w:eastAsia="宋体" w:hint="eastAsia"/>
          <w:sz w:val="24"/>
          <w:szCs w:val="24"/>
        </w:rPr>
        <w:t>。根据委员会的决定，</w:t>
      </w:r>
      <w:r w:rsidR="008D0DDB">
        <w:rPr>
          <w:rFonts w:eastAsia="宋体" w:hint="eastAsia"/>
          <w:sz w:val="24"/>
          <w:szCs w:val="24"/>
        </w:rPr>
        <w:t>演奏时间会调整</w:t>
      </w:r>
      <w:r w:rsidRPr="00FC06C8">
        <w:rPr>
          <w:rFonts w:eastAsia="宋体" w:hint="eastAsia"/>
          <w:sz w:val="24"/>
          <w:szCs w:val="24"/>
        </w:rPr>
        <w:t>。</w:t>
      </w:r>
    </w:p>
    <w:p w14:paraId="4B878284" w14:textId="77777777" w:rsidR="00FC06C8" w:rsidRPr="00FC06C8" w:rsidRDefault="00FC06C8" w:rsidP="00FC06C8">
      <w:pPr>
        <w:rPr>
          <w:rFonts w:eastAsia="宋体"/>
          <w:sz w:val="24"/>
          <w:szCs w:val="24"/>
        </w:rPr>
      </w:pPr>
    </w:p>
    <w:p w14:paraId="28A6D580" w14:textId="2B54CB15" w:rsidR="00FC06C8" w:rsidRPr="008D0DDB" w:rsidRDefault="00FC06C8" w:rsidP="00FC06C8">
      <w:pPr>
        <w:rPr>
          <w:rFonts w:eastAsia="宋体"/>
          <w:b/>
          <w:bCs/>
          <w:sz w:val="24"/>
          <w:szCs w:val="24"/>
        </w:rPr>
      </w:pPr>
      <w:r w:rsidRPr="008D0DDB">
        <w:rPr>
          <w:rFonts w:eastAsia="宋体" w:hint="eastAsia"/>
          <w:b/>
          <w:bCs/>
          <w:sz w:val="24"/>
          <w:szCs w:val="24"/>
        </w:rPr>
        <w:t>吉他、</w:t>
      </w:r>
      <w:r w:rsidR="008D0DDB">
        <w:rPr>
          <w:rFonts w:eastAsia="宋体" w:hint="eastAsia"/>
          <w:b/>
          <w:bCs/>
          <w:sz w:val="24"/>
          <w:szCs w:val="24"/>
        </w:rPr>
        <w:t>大</w:t>
      </w:r>
      <w:r w:rsidRPr="008D0DDB">
        <w:rPr>
          <w:rFonts w:eastAsia="宋体" w:hint="eastAsia"/>
          <w:b/>
          <w:bCs/>
          <w:sz w:val="24"/>
          <w:szCs w:val="24"/>
        </w:rPr>
        <w:t>手风琴、手风琴</w:t>
      </w:r>
    </w:p>
    <w:p w14:paraId="23595749" w14:textId="77777777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t xml:space="preserve">1. </w:t>
      </w:r>
      <w:r w:rsidRPr="00FC06C8">
        <w:rPr>
          <w:rFonts w:eastAsia="宋体" w:hint="eastAsia"/>
          <w:sz w:val="24"/>
          <w:szCs w:val="24"/>
        </w:rPr>
        <w:t>多声部作品。</w:t>
      </w:r>
    </w:p>
    <w:p w14:paraId="35763F72" w14:textId="77777777" w:rsidR="00FC06C8" w:rsidRPr="00FC06C8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t xml:space="preserve">2. </w:t>
      </w:r>
      <w:r w:rsidRPr="00FC06C8">
        <w:rPr>
          <w:rFonts w:eastAsia="宋体" w:hint="eastAsia"/>
          <w:sz w:val="24"/>
          <w:szCs w:val="24"/>
        </w:rPr>
        <w:t>循环形式的创作（协奏曲、奏鸣曲、套曲、变奏曲）。</w:t>
      </w:r>
    </w:p>
    <w:p w14:paraId="41187C96" w14:textId="28037806" w:rsidR="003539A4" w:rsidRDefault="00FC06C8" w:rsidP="00FC06C8">
      <w:pPr>
        <w:rPr>
          <w:rFonts w:eastAsia="宋体"/>
          <w:sz w:val="24"/>
          <w:szCs w:val="24"/>
        </w:rPr>
      </w:pPr>
      <w:r w:rsidRPr="00FC06C8">
        <w:rPr>
          <w:rFonts w:eastAsia="宋体"/>
          <w:sz w:val="24"/>
          <w:szCs w:val="24"/>
        </w:rPr>
        <w:lastRenderedPageBreak/>
        <w:t xml:space="preserve">3. </w:t>
      </w:r>
      <w:r w:rsidR="00666095">
        <w:rPr>
          <w:rFonts w:eastAsia="宋体" w:hint="eastAsia"/>
          <w:sz w:val="24"/>
          <w:szCs w:val="24"/>
        </w:rPr>
        <w:t>一部应招生</w:t>
      </w:r>
      <w:r w:rsidR="00666095" w:rsidRPr="00666095">
        <w:rPr>
          <w:rFonts w:eastAsia="宋体" w:hint="eastAsia"/>
          <w:sz w:val="24"/>
          <w:szCs w:val="24"/>
        </w:rPr>
        <w:t>自选</w:t>
      </w:r>
      <w:r w:rsidR="00666095">
        <w:rPr>
          <w:rFonts w:eastAsia="宋体" w:hint="eastAsia"/>
          <w:sz w:val="24"/>
          <w:szCs w:val="24"/>
        </w:rPr>
        <w:t>的乐曲或者</w:t>
      </w:r>
      <w:r w:rsidR="00666095" w:rsidRPr="00666095">
        <w:rPr>
          <w:rFonts w:eastAsia="宋体" w:hint="eastAsia"/>
          <w:sz w:val="24"/>
          <w:szCs w:val="24"/>
        </w:rPr>
        <w:t>技艺高超作品。其中一个作品必须是原创作品</w:t>
      </w:r>
      <w:r w:rsidRPr="00FC06C8">
        <w:rPr>
          <w:rFonts w:eastAsia="宋体" w:hint="eastAsia"/>
          <w:sz w:val="24"/>
          <w:szCs w:val="24"/>
        </w:rPr>
        <w:t>。</w:t>
      </w:r>
      <w:r w:rsidR="00666095">
        <w:rPr>
          <w:rFonts w:eastAsia="宋体" w:hint="eastAsia"/>
          <w:sz w:val="24"/>
          <w:szCs w:val="24"/>
        </w:rPr>
        <w:t>演奏时间</w:t>
      </w:r>
      <w:r w:rsidR="00666095" w:rsidRPr="00FC06C8">
        <w:rPr>
          <w:rFonts w:eastAsia="宋体" w:hint="eastAsia"/>
          <w:sz w:val="24"/>
          <w:szCs w:val="24"/>
        </w:rPr>
        <w:t>为</w:t>
      </w:r>
      <w:r w:rsidR="00666095" w:rsidRPr="00FC06C8">
        <w:rPr>
          <w:rFonts w:eastAsia="宋体"/>
          <w:sz w:val="24"/>
          <w:szCs w:val="24"/>
        </w:rPr>
        <w:t>20-25</w:t>
      </w:r>
      <w:r w:rsidR="00666095" w:rsidRPr="00FC06C8">
        <w:rPr>
          <w:rFonts w:eastAsia="宋体" w:hint="eastAsia"/>
          <w:sz w:val="24"/>
          <w:szCs w:val="24"/>
        </w:rPr>
        <w:t>分钟。</w:t>
      </w:r>
      <w:r w:rsidR="00666095">
        <w:rPr>
          <w:rFonts w:eastAsia="宋体" w:hint="eastAsia"/>
          <w:sz w:val="24"/>
          <w:szCs w:val="24"/>
        </w:rPr>
        <w:t>必须背着演奏</w:t>
      </w:r>
      <w:r w:rsidR="00666095" w:rsidRPr="00FC06C8">
        <w:rPr>
          <w:rFonts w:eastAsia="宋体" w:hint="eastAsia"/>
          <w:sz w:val="24"/>
          <w:szCs w:val="24"/>
        </w:rPr>
        <w:t>。根据委员会的决定，</w:t>
      </w:r>
      <w:r w:rsidR="00666095">
        <w:rPr>
          <w:rFonts w:eastAsia="宋体" w:hint="eastAsia"/>
          <w:sz w:val="24"/>
          <w:szCs w:val="24"/>
        </w:rPr>
        <w:t>演奏时间会调整</w:t>
      </w:r>
      <w:r w:rsidR="00666095" w:rsidRPr="00FC06C8">
        <w:rPr>
          <w:rFonts w:eastAsia="宋体" w:hint="eastAsia"/>
          <w:sz w:val="24"/>
          <w:szCs w:val="24"/>
        </w:rPr>
        <w:t>。</w:t>
      </w:r>
    </w:p>
    <w:p w14:paraId="6188F24D" w14:textId="77777777" w:rsidR="008D0DDB" w:rsidRPr="00FC06C8" w:rsidRDefault="008D0DDB" w:rsidP="00FC06C8">
      <w:pPr>
        <w:rPr>
          <w:rFonts w:eastAsia="宋体"/>
          <w:sz w:val="24"/>
          <w:szCs w:val="24"/>
        </w:rPr>
      </w:pPr>
    </w:p>
    <w:p w14:paraId="63705983" w14:textId="52EC67DE" w:rsid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b) </w:t>
      </w:r>
      <w:r w:rsidRPr="003539A4">
        <w:rPr>
          <w:rFonts w:eastAsia="宋体" w:hint="eastAsia"/>
          <w:sz w:val="24"/>
          <w:szCs w:val="24"/>
        </w:rPr>
        <w:t>一部</w:t>
      </w:r>
      <w:r w:rsidR="00A745E9">
        <w:rPr>
          <w:rFonts w:eastAsia="宋体" w:hint="eastAsia"/>
          <w:sz w:val="24"/>
          <w:szCs w:val="24"/>
        </w:rPr>
        <w:t>测验应招生</w:t>
      </w:r>
      <w:r w:rsidRPr="003539A4">
        <w:rPr>
          <w:rFonts w:eastAsia="宋体" w:hint="eastAsia"/>
          <w:sz w:val="24"/>
          <w:szCs w:val="24"/>
        </w:rPr>
        <w:t>室内</w:t>
      </w:r>
      <w:r w:rsidR="00A745E9">
        <w:rPr>
          <w:rFonts w:eastAsia="宋体" w:hint="eastAsia"/>
          <w:sz w:val="24"/>
          <w:szCs w:val="24"/>
        </w:rPr>
        <w:t>合奏</w:t>
      </w:r>
      <w:r w:rsidR="00197949">
        <w:rPr>
          <w:rFonts w:eastAsia="宋体" w:hint="eastAsia"/>
          <w:sz w:val="24"/>
          <w:szCs w:val="24"/>
        </w:rPr>
        <w:t>班级专业</w:t>
      </w:r>
      <w:r w:rsidRPr="003539A4">
        <w:rPr>
          <w:rFonts w:eastAsia="宋体" w:hint="eastAsia"/>
          <w:sz w:val="24"/>
          <w:szCs w:val="24"/>
        </w:rPr>
        <w:t>能力的作品（曲目由</w:t>
      </w:r>
      <w:r w:rsidR="00A745E9">
        <w:rPr>
          <w:rFonts w:eastAsia="宋体" w:hint="eastAsia"/>
          <w:sz w:val="24"/>
          <w:szCs w:val="24"/>
        </w:rPr>
        <w:t>应招生</w:t>
      </w:r>
      <w:r w:rsidRPr="003539A4">
        <w:rPr>
          <w:rFonts w:eastAsia="宋体" w:hint="eastAsia"/>
          <w:sz w:val="24"/>
          <w:szCs w:val="24"/>
        </w:rPr>
        <w:t>自行决定，示范性作品</w:t>
      </w:r>
      <w:r w:rsidR="00A745E9">
        <w:rPr>
          <w:rFonts w:eastAsia="宋体" w:hint="eastAsia"/>
          <w:sz w:val="24"/>
          <w:szCs w:val="24"/>
        </w:rPr>
        <w:t>名单</w:t>
      </w:r>
      <w:r w:rsidRPr="003539A4">
        <w:rPr>
          <w:rFonts w:eastAsia="宋体" w:hint="eastAsia"/>
          <w:sz w:val="24"/>
          <w:szCs w:val="24"/>
        </w:rPr>
        <w:t>见附录</w:t>
      </w:r>
      <w:r w:rsidRPr="003539A4">
        <w:rPr>
          <w:rFonts w:eastAsia="宋体"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）</w:t>
      </w:r>
    </w:p>
    <w:p w14:paraId="37B969E9" w14:textId="77777777" w:rsidR="00A53FAE" w:rsidRDefault="00A53FAE" w:rsidP="003539A4">
      <w:pPr>
        <w:rPr>
          <w:rFonts w:eastAsia="宋体"/>
          <w:sz w:val="24"/>
          <w:szCs w:val="24"/>
        </w:rPr>
      </w:pPr>
    </w:p>
    <w:p w14:paraId="0F471818" w14:textId="1A105C53" w:rsidR="00A745E9" w:rsidRPr="00A745E9" w:rsidRDefault="00A745E9" w:rsidP="00A745E9">
      <w:pPr>
        <w:rPr>
          <w:rFonts w:eastAsia="宋体"/>
          <w:sz w:val="24"/>
          <w:szCs w:val="24"/>
        </w:rPr>
      </w:pPr>
      <w:r w:rsidRPr="00A745E9">
        <w:rPr>
          <w:rFonts w:eastAsia="宋体" w:hint="eastAsia"/>
          <w:sz w:val="24"/>
          <w:szCs w:val="24"/>
        </w:rPr>
        <w:t>对于视频的要求</w:t>
      </w:r>
      <w:r>
        <w:rPr>
          <w:rFonts w:eastAsia="宋体" w:hint="eastAsia"/>
          <w:sz w:val="24"/>
          <w:szCs w:val="24"/>
        </w:rPr>
        <w:t>：</w:t>
      </w:r>
    </w:p>
    <w:p w14:paraId="35740159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该节目以单一视频文件的形式</w:t>
      </w:r>
      <w:r>
        <w:rPr>
          <w:rFonts w:eastAsia="宋体" w:hint="eastAsia"/>
          <w:sz w:val="24"/>
          <w:szCs w:val="24"/>
        </w:rPr>
        <w:t>提交；</w:t>
      </w:r>
    </w:p>
    <w:p w14:paraId="3E6488C0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该视频文件</w:t>
      </w:r>
      <w:r>
        <w:rPr>
          <w:rFonts w:eastAsia="宋体" w:hint="eastAsia"/>
          <w:sz w:val="24"/>
          <w:szCs w:val="24"/>
        </w:rPr>
        <w:t>要</w:t>
      </w:r>
      <w:r w:rsidRPr="00B53502">
        <w:rPr>
          <w:rFonts w:eastAsia="宋体" w:hint="eastAsia"/>
          <w:sz w:val="24"/>
          <w:szCs w:val="24"/>
        </w:rPr>
        <w:t>上传到一个文件共享网站</w:t>
      </w:r>
      <w:r>
        <w:rPr>
          <w:rFonts w:eastAsia="宋体" w:hint="eastAsia"/>
          <w:sz w:val="24"/>
          <w:szCs w:val="24"/>
        </w:rPr>
        <w:t>，发送</w:t>
      </w:r>
      <w:r w:rsidRPr="00B53502">
        <w:rPr>
          <w:rFonts w:eastAsia="宋体" w:hint="eastAsia"/>
          <w:sz w:val="24"/>
          <w:szCs w:val="24"/>
        </w:rPr>
        <w:t>链接</w:t>
      </w:r>
      <w:r>
        <w:rPr>
          <w:rFonts w:eastAsia="宋体" w:hint="eastAsia"/>
          <w:sz w:val="24"/>
          <w:szCs w:val="24"/>
        </w:rPr>
        <w:t>；</w:t>
      </w:r>
    </w:p>
    <w:p w14:paraId="31DF0A4A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允许将不同的录音（包括音乐会、比赛等）合并成一个视频文件</w:t>
      </w:r>
      <w:r>
        <w:rPr>
          <w:rFonts w:eastAsia="宋体" w:hint="eastAsia"/>
          <w:sz w:val="24"/>
          <w:szCs w:val="24"/>
        </w:rPr>
        <w:t>；</w:t>
      </w:r>
    </w:p>
    <w:p w14:paraId="549A78D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不允许在同一作品中进行音频或视频编辑。文件的元数据在</w:t>
      </w:r>
      <w:r>
        <w:rPr>
          <w:rFonts w:eastAsia="宋体" w:hint="eastAsia"/>
          <w:sz w:val="24"/>
          <w:szCs w:val="24"/>
        </w:rPr>
        <w:t>一部作品</w:t>
      </w:r>
      <w:r w:rsidRPr="00B53502">
        <w:rPr>
          <w:rFonts w:eastAsia="宋体" w:hint="eastAsia"/>
          <w:sz w:val="24"/>
          <w:szCs w:val="24"/>
        </w:rPr>
        <w:t>中不得改变</w:t>
      </w:r>
      <w:r>
        <w:rPr>
          <w:rFonts w:eastAsia="宋体" w:hint="eastAsia"/>
          <w:sz w:val="24"/>
          <w:szCs w:val="24"/>
        </w:rPr>
        <w:t>；</w:t>
      </w:r>
    </w:p>
    <w:p w14:paraId="451BE17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的脸和手必须在</w:t>
      </w:r>
      <w:r>
        <w:rPr>
          <w:rFonts w:eastAsia="宋体" w:hint="eastAsia"/>
          <w:sz w:val="24"/>
          <w:szCs w:val="24"/>
        </w:rPr>
        <w:t>视频</w:t>
      </w:r>
      <w:r w:rsidRPr="00B53502">
        <w:rPr>
          <w:rFonts w:eastAsia="宋体" w:hint="eastAsia"/>
          <w:sz w:val="24"/>
          <w:szCs w:val="24"/>
        </w:rPr>
        <w:t>中清晰可辨，而且乐器键盘必须清晰可见。</w:t>
      </w:r>
    </w:p>
    <w:p w14:paraId="59A6A0D9" w14:textId="77777777" w:rsidR="00A745E9" w:rsidRPr="00546728" w:rsidRDefault="00A745E9" w:rsidP="00A745E9">
      <w:pPr>
        <w:rPr>
          <w:rFonts w:eastAsia="宋体"/>
          <w:b/>
          <w:bCs/>
          <w:sz w:val="24"/>
          <w:szCs w:val="24"/>
        </w:rPr>
      </w:pPr>
      <w:r w:rsidRPr="00546728">
        <w:rPr>
          <w:rFonts w:eastAsia="宋体" w:hint="eastAsia"/>
          <w:b/>
          <w:bCs/>
          <w:sz w:val="24"/>
          <w:szCs w:val="24"/>
        </w:rPr>
        <w:t>该节目必须是在入学前一年内录制的</w:t>
      </w:r>
    </w:p>
    <w:p w14:paraId="3A5CA588" w14:textId="77777777" w:rsidR="00A745E9" w:rsidRPr="003539A4" w:rsidRDefault="00A745E9" w:rsidP="003539A4">
      <w:pPr>
        <w:rPr>
          <w:rFonts w:eastAsia="宋体"/>
          <w:sz w:val="24"/>
          <w:szCs w:val="24"/>
        </w:rPr>
      </w:pP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5F6A8C12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1249C75A" w14:textId="77777777" w:rsidR="00A745E9" w:rsidRPr="00E219F6" w:rsidRDefault="00A745E9" w:rsidP="00A745E9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面试时必须展示以下知识</w:t>
      </w:r>
      <w:r>
        <w:rPr>
          <w:rFonts w:eastAsia="宋体" w:hint="eastAsia"/>
          <w:sz w:val="24"/>
          <w:szCs w:val="24"/>
        </w:rPr>
        <w:t>：</w:t>
      </w:r>
    </w:p>
    <w:p w14:paraId="0888AAF1" w14:textId="355BCD13" w:rsidR="00E53870" w:rsidRPr="00E219F6" w:rsidRDefault="00FC06C8" w:rsidP="00E53870">
      <w:pPr>
        <w:rPr>
          <w:rFonts w:eastAsia="宋体"/>
          <w:sz w:val="24"/>
          <w:szCs w:val="24"/>
        </w:rPr>
      </w:pPr>
      <w:r w:rsidRPr="00FC06C8">
        <w:rPr>
          <w:rFonts w:eastAsia="宋体" w:hint="eastAsia"/>
          <w:sz w:val="24"/>
          <w:szCs w:val="24"/>
        </w:rPr>
        <w:t>表演艺术</w:t>
      </w:r>
      <w:r w:rsidR="00E53870" w:rsidRPr="00E219F6">
        <w:rPr>
          <w:rFonts w:eastAsia="宋体" w:hint="eastAsia"/>
          <w:sz w:val="24"/>
          <w:szCs w:val="24"/>
        </w:rPr>
        <w:t>发展的历史</w:t>
      </w:r>
      <w:r>
        <w:rPr>
          <w:rFonts w:eastAsia="宋体" w:hint="eastAsia"/>
          <w:sz w:val="24"/>
          <w:szCs w:val="24"/>
        </w:rPr>
        <w:t>、</w:t>
      </w:r>
      <w:r w:rsidRPr="00E219F6">
        <w:rPr>
          <w:rFonts w:eastAsia="宋体" w:hint="eastAsia"/>
          <w:sz w:val="24"/>
          <w:szCs w:val="24"/>
        </w:rPr>
        <w:t>理论和教学方法</w:t>
      </w:r>
      <w:r>
        <w:rPr>
          <w:rFonts w:eastAsia="宋体" w:hint="eastAsia"/>
          <w:sz w:val="24"/>
          <w:szCs w:val="24"/>
        </w:rPr>
        <w:t>、</w:t>
      </w:r>
      <w:r w:rsidR="00E53870" w:rsidRPr="00E219F6">
        <w:rPr>
          <w:rFonts w:eastAsia="宋体" w:hint="eastAsia"/>
          <w:sz w:val="24"/>
          <w:szCs w:val="24"/>
        </w:rPr>
        <w:t>杰出</w:t>
      </w:r>
      <w:r w:rsidR="00A53FAE" w:rsidRPr="00A53FAE">
        <w:rPr>
          <w:rFonts w:eastAsia="宋体" w:hint="eastAsia"/>
          <w:sz w:val="24"/>
          <w:szCs w:val="24"/>
        </w:rPr>
        <w:t>演奏者</w:t>
      </w:r>
      <w:r w:rsidR="00E53870">
        <w:rPr>
          <w:rFonts w:eastAsia="宋体" w:hint="eastAsia"/>
          <w:sz w:val="24"/>
          <w:szCs w:val="24"/>
        </w:rPr>
        <w:t>、</w:t>
      </w:r>
      <w:r w:rsidR="00E53870" w:rsidRPr="00E219F6">
        <w:rPr>
          <w:rFonts w:eastAsia="宋体" w:hint="eastAsia"/>
          <w:sz w:val="24"/>
          <w:szCs w:val="24"/>
        </w:rPr>
        <w:t>心理学和教育学的</w:t>
      </w:r>
      <w:r>
        <w:rPr>
          <w:rFonts w:eastAsia="宋体" w:hint="eastAsia"/>
          <w:sz w:val="24"/>
          <w:szCs w:val="24"/>
        </w:rPr>
        <w:t>基础</w:t>
      </w:r>
      <w:r w:rsidRPr="00E219F6">
        <w:rPr>
          <w:rFonts w:eastAsia="宋体" w:hint="eastAsia"/>
          <w:sz w:val="24"/>
          <w:szCs w:val="24"/>
        </w:rPr>
        <w:t>知识</w:t>
      </w:r>
      <w:r w:rsidR="00E53870" w:rsidRPr="00E219F6">
        <w:rPr>
          <w:rFonts w:eastAsia="宋体" w:hint="eastAsia"/>
          <w:sz w:val="24"/>
          <w:szCs w:val="24"/>
        </w:rPr>
        <w:t>。</w:t>
      </w:r>
    </w:p>
    <w:p w14:paraId="7E129B44" w14:textId="5F230FBF" w:rsidR="00E53870" w:rsidRPr="00E219F6" w:rsidRDefault="00E53870" w:rsidP="00E53870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</w:t>
      </w:r>
      <w:r w:rsidR="00FC06C8" w:rsidRPr="00FC06C8">
        <w:rPr>
          <w:rFonts w:eastAsia="宋体" w:hint="eastAsia"/>
          <w:sz w:val="24"/>
          <w:szCs w:val="24"/>
        </w:rPr>
        <w:t>表演艺术</w:t>
      </w:r>
      <w:r w:rsidRPr="00E219F6">
        <w:rPr>
          <w:rFonts w:eastAsia="宋体" w:hint="eastAsia"/>
          <w:sz w:val="24"/>
          <w:szCs w:val="24"/>
        </w:rPr>
        <w:t>的历史、理论和教学方法有关。</w:t>
      </w:r>
      <w:r>
        <w:rPr>
          <w:rFonts w:eastAsia="宋体" w:hint="eastAsia"/>
          <w:sz w:val="24"/>
          <w:szCs w:val="24"/>
        </w:rPr>
        <w:t>应招生必须</w:t>
      </w:r>
      <w:r w:rsidRPr="00E219F6">
        <w:rPr>
          <w:rFonts w:eastAsia="宋体" w:hint="eastAsia"/>
          <w:sz w:val="24"/>
          <w:szCs w:val="24"/>
        </w:rPr>
        <w:t>展示</w:t>
      </w:r>
      <w:r>
        <w:rPr>
          <w:rFonts w:eastAsia="宋体" w:hint="eastAsia"/>
          <w:sz w:val="24"/>
          <w:szCs w:val="24"/>
        </w:rPr>
        <w:t>对于</w:t>
      </w:r>
      <w:r w:rsidRPr="00E219F6">
        <w:rPr>
          <w:rFonts w:eastAsia="宋体" w:hint="eastAsia"/>
          <w:sz w:val="24"/>
          <w:szCs w:val="24"/>
        </w:rPr>
        <w:t>未来硕士入学</w:t>
      </w:r>
      <w:r>
        <w:rPr>
          <w:rFonts w:eastAsia="宋体" w:hint="eastAsia"/>
          <w:sz w:val="24"/>
          <w:szCs w:val="24"/>
        </w:rPr>
        <w:t>论文</w:t>
      </w:r>
      <w:r w:rsidRPr="00E219F6">
        <w:rPr>
          <w:rFonts w:eastAsia="宋体" w:hint="eastAsia"/>
          <w:sz w:val="24"/>
          <w:szCs w:val="24"/>
        </w:rPr>
        <w:t>主题</w:t>
      </w:r>
      <w:r>
        <w:rPr>
          <w:rFonts w:eastAsia="宋体" w:hint="eastAsia"/>
          <w:sz w:val="24"/>
          <w:szCs w:val="24"/>
        </w:rPr>
        <w:t>所需的知识和理解</w:t>
      </w:r>
      <w:r w:rsidRPr="00E219F6">
        <w:rPr>
          <w:rFonts w:eastAsia="宋体" w:hint="eastAsia"/>
          <w:sz w:val="24"/>
          <w:szCs w:val="24"/>
        </w:rPr>
        <w:t>。</w:t>
      </w:r>
    </w:p>
    <w:p w14:paraId="21DBCE5E" w14:textId="77777777" w:rsidR="00E53870" w:rsidRPr="00A745E9" w:rsidRDefault="00E53870" w:rsidP="00A745E9">
      <w:pPr>
        <w:rPr>
          <w:rFonts w:eastAsia="宋体"/>
          <w:sz w:val="24"/>
          <w:szCs w:val="24"/>
        </w:rPr>
      </w:pPr>
    </w:p>
    <w:p w14:paraId="3BBC5C84" w14:textId="77777777" w:rsidR="00C31DFA" w:rsidRPr="00C31DFA" w:rsidRDefault="00C31DFA" w:rsidP="00B43C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lastRenderedPageBreak/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60DC76AE" w14:textId="578B8E43" w:rsidR="00E53870" w:rsidRPr="00D31887" w:rsidRDefault="00B43CF6" w:rsidP="00D31887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sectPr w:rsidR="00E53870" w:rsidRPr="00D31887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53F97"/>
    <w:multiLevelType w:val="hybridMultilevel"/>
    <w:tmpl w:val="4A46DAF4"/>
    <w:lvl w:ilvl="0" w:tplc="DC14A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0"/>
  </w:num>
  <w:num w:numId="2" w16cid:durableId="1531410504">
    <w:abstractNumId w:val="2"/>
  </w:num>
  <w:num w:numId="3" w16cid:durableId="12641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26E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47F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97949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39A4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394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2ECB"/>
    <w:rsid w:val="00504736"/>
    <w:rsid w:val="00504AA6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1AA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095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074"/>
    <w:rsid w:val="008544A3"/>
    <w:rsid w:val="00854523"/>
    <w:rsid w:val="0085452A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0DDB"/>
    <w:rsid w:val="008D1CA2"/>
    <w:rsid w:val="008D1CEF"/>
    <w:rsid w:val="008D1DB1"/>
    <w:rsid w:val="008D23E8"/>
    <w:rsid w:val="008D2A2A"/>
    <w:rsid w:val="008D320B"/>
    <w:rsid w:val="008D38C1"/>
    <w:rsid w:val="008D438E"/>
    <w:rsid w:val="008D44B5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3FAE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5E9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1887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3870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6C8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12</cp:revision>
  <dcterms:created xsi:type="dcterms:W3CDTF">2022-08-14T10:48:00Z</dcterms:created>
  <dcterms:modified xsi:type="dcterms:W3CDTF">2022-08-15T18:32:00Z</dcterms:modified>
</cp:coreProperties>
</file>